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ПРАВИТЕЛЬСТВО ЕВРЕЙСКОЙ АВТОНОМНОЙ ОБЛАСТИ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               №_______</w:t>
      </w:r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>следующие изменения и дополнения: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С</w:t>
      </w:r>
      <w:r>
        <w:rPr>
          <w:bCs/>
          <w:sz w:val="28"/>
          <w:szCs w:val="28"/>
        </w:rPr>
        <w:t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за счет </w:t>
      </w:r>
      <w:proofErr w:type="gramStart"/>
      <w:r>
        <w:rPr>
          <w:sz w:val="28"/>
          <w:szCs w:val="28"/>
        </w:rPr>
        <w:t>средств областного бюджета</w:t>
      </w:r>
      <w:proofErr w:type="gramEnd"/>
      <w:r>
        <w:rPr>
          <w:sz w:val="28"/>
          <w:szCs w:val="28"/>
        </w:rPr>
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>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93"/>
        <w:gridCol w:w="1448"/>
        <w:gridCol w:w="1369"/>
        <w:gridCol w:w="1190"/>
        <w:gridCol w:w="1462"/>
      </w:tblGrid>
      <w:tr>
        <w:trPr>
          <w:trHeight w:val="1177"/>
        </w:trPr>
        <w:tc>
          <w:tcPr>
            <w:tcW w:w="1843" w:type="dxa"/>
            <w:vMerge w:val="restart"/>
          </w:tcPr>
          <w:p>
            <w:pPr>
              <w:pStyle w:val="af2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«Ресурсное обеспечение реализации государственной программы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 областного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годам*</w:t>
            </w:r>
          </w:p>
        </w:tc>
        <w:tc>
          <w:tcPr>
            <w:tcW w:w="7513" w:type="dxa"/>
            <w:gridSpan w:val="6"/>
          </w:tcPr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3125144,98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за счет средств областного бюджета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2854993,9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90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74635,91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672702,7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4695,15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752033,76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121610,24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616061,0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16216,48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753887,72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617120,7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26333,3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643454,0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588450,5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26660,0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615110,5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180329,5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180329,5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180329,5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180329,5</w:t>
            </w:r>
          </w:p>
        </w:tc>
      </w:tr>
      <w:tr>
        <w:trPr>
          <w:trHeight w:val="361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2854993,9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73904,93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3125144,98».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таблице 2 раздела 7 «Система программных мероприятий»: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1 «Основное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 дополнить пунктом 1.68 следующего содержания:</w:t>
      </w:r>
    </w:p>
    <w:p>
      <w:pPr>
        <w:ind w:firstLine="709"/>
        <w:jc w:val="both"/>
        <w:rPr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1701"/>
        <w:gridCol w:w="709"/>
        <w:gridCol w:w="2126"/>
        <w:gridCol w:w="1843"/>
      </w:tblGrid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«1.68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Субсидии государственным предприятиям области на приобретение топлива </w:t>
            </w:r>
            <w:proofErr w:type="spellStart"/>
            <w:r>
              <w:rPr>
                <w:bCs/>
                <w:lang w:eastAsia="en-US"/>
              </w:rPr>
              <w:t>ресурсоснабжающим</w:t>
            </w:r>
            <w:proofErr w:type="spellEnd"/>
            <w:r>
              <w:rPr>
                <w:bCs/>
                <w:lang w:eastAsia="en-US"/>
              </w:rPr>
              <w:t xml:space="preserve"> организациям в целях предотвращения срыва отопительного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государственные предприятия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Поставка на котельные:</w:t>
            </w:r>
          </w:p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уголь;</w:t>
            </w:r>
          </w:p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мазут;</w:t>
            </w:r>
          </w:p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дизельное топливо на общую сумму 159 182,1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Срыв отопительного периода 2020/2021 года».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10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первый-четвертый изложить в следующей редакции:</w:t>
      </w:r>
    </w:p>
    <w:p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Общий объем финансирования программы</w:t>
      </w:r>
      <w:r>
        <w:rPr>
          <w:lang w:eastAsia="en-US"/>
        </w:rPr>
        <w:t xml:space="preserve"> </w:t>
      </w:r>
      <w:r>
        <w:rPr>
          <w:sz w:val="28"/>
          <w:szCs w:val="28"/>
        </w:rPr>
        <w:t>в 2020 – 2025 годах составит 3 125 144,98 тыс. рублей, в том числе: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областной бюджет – 2 854 993,9 тыс. рублей;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196 246,15 тыс. рублей;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бюджеты муниципальных образований – </w:t>
      </w:r>
      <w:r>
        <w:rPr>
          <w:color w:val="000000"/>
          <w:sz w:val="28"/>
          <w:szCs w:val="28"/>
        </w:rPr>
        <w:t>73 904,93 </w:t>
      </w:r>
      <w:r>
        <w:rPr>
          <w:sz w:val="28"/>
          <w:szCs w:val="28"/>
        </w:rPr>
        <w:t>тыс. рублей.»;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таблице 3 «Ресурсное обеспечение реализации государственной программы за счет средств областного бюджета»: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8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>
        <w:trPr>
          <w:trHeight w:val="736"/>
        </w:trPr>
        <w:tc>
          <w:tcPr>
            <w:tcW w:w="569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bookmarkStart w:id="0" w:name="P370"/>
            <w:bookmarkEnd w:id="0"/>
            <w:r>
              <w:rPr>
                <w:b/>
                <w:bCs/>
                <w:lang w:eastAsia="en-US"/>
              </w:rPr>
              <w:lastRenderedPageBreak/>
              <w:t>«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009</w:t>
            </w:r>
          </w:p>
        </w:tc>
        <w:tc>
          <w:tcPr>
            <w:tcW w:w="6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783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0600000000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2839687,1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657395,9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616061,0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617120,7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588450,5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180329,50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180329,50»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>
        <w:trPr>
          <w:trHeight w:val="736"/>
        </w:trPr>
        <w:tc>
          <w:tcPr>
            <w:tcW w:w="567" w:type="dxa"/>
          </w:tcPr>
          <w:p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009</w:t>
            </w:r>
          </w:p>
        </w:tc>
        <w:tc>
          <w:tcPr>
            <w:tcW w:w="6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783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0600000000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2854993,9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672702,7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616061,0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617120,7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588450,5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180329,50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180329,50».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>
        <w:trPr>
          <w:trHeight w:val="170"/>
        </w:trPr>
        <w:tc>
          <w:tcPr>
            <w:tcW w:w="567" w:type="dxa"/>
          </w:tcPr>
          <w:p>
            <w:pPr>
              <w:widowControl w:val="0"/>
              <w:autoSpaceDE w:val="0"/>
              <w:autoSpaceDN w:val="0"/>
              <w:jc w:val="center"/>
              <w:outlineLvl w:val="4"/>
            </w:pPr>
            <w:r>
              <w:t>«1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</w:pPr>
            <w:r>
              <w:t xml:space="preserve">Основное мероприятие: «Создание условий для приведения коммунальной инфраструктуры </w:t>
            </w:r>
            <w:r>
              <w:lastRenderedPageBreak/>
              <w:t>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</w:pPr>
            <w:r>
              <w:lastRenderedPageBreak/>
              <w:t xml:space="preserve">Управление жилищно-коммунального хозяйства и энергетики правительства </w:t>
            </w:r>
            <w:r>
              <w:lastRenderedPageBreak/>
              <w:t>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009</w:t>
            </w:r>
          </w:p>
        </w:tc>
        <w:tc>
          <w:tcPr>
            <w:tcW w:w="63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783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06 0 01 00000</w:t>
            </w:r>
          </w:p>
          <w:p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850754,5 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238920,4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134894,1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273000,00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239940,00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0,00»; 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заменить строкой: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>
        <w:trPr>
          <w:trHeight w:val="170"/>
        </w:trPr>
        <w:tc>
          <w:tcPr>
            <w:tcW w:w="567" w:type="dxa"/>
          </w:tcPr>
          <w:p>
            <w:pPr>
              <w:widowControl w:val="0"/>
              <w:autoSpaceDE w:val="0"/>
              <w:autoSpaceDN w:val="0"/>
              <w:jc w:val="center"/>
              <w:outlineLvl w:val="4"/>
            </w:pPr>
            <w:r>
              <w:t>«1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</w:pPr>
            <w:r>
              <w:t xml:space="preserve"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</w:t>
            </w:r>
            <w:r>
              <w:lastRenderedPageBreak/>
              <w:t>комфортные условия проживания населения»</w:t>
            </w:r>
          </w:p>
        </w:tc>
        <w:tc>
          <w:tcPr>
            <w:tcW w:w="2126" w:type="dxa"/>
          </w:tcPr>
          <w:p>
            <w:pPr>
              <w:widowControl w:val="0"/>
              <w:autoSpaceDE w:val="0"/>
              <w:autoSpaceDN w:val="0"/>
            </w:pPr>
            <w:r>
              <w:lastRenderedPageBreak/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63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783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06 0 01 00000</w:t>
            </w:r>
          </w:p>
          <w:p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864133,0 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252298,9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134894,1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273000,00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239940,00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0,00 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0,00»; </w:t>
            </w:r>
          </w:p>
        </w:tc>
      </w:tr>
    </w:tbl>
    <w:p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строку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126"/>
        <w:gridCol w:w="709"/>
        <w:gridCol w:w="708"/>
        <w:gridCol w:w="851"/>
        <w:gridCol w:w="1134"/>
        <w:gridCol w:w="1134"/>
        <w:gridCol w:w="992"/>
        <w:gridCol w:w="1134"/>
        <w:gridCol w:w="1134"/>
        <w:gridCol w:w="1134"/>
        <w:gridCol w:w="1276"/>
      </w:tblGrid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«1.68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целях предотвращения срыва отопительного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государственные предприятия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0600122680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145803,6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</w:t>
            </w:r>
          </w:p>
        </w:tc>
      </w:tr>
    </w:tbl>
    <w:p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заменить строкой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126"/>
        <w:gridCol w:w="709"/>
        <w:gridCol w:w="708"/>
        <w:gridCol w:w="851"/>
        <w:gridCol w:w="1134"/>
        <w:gridCol w:w="1134"/>
        <w:gridCol w:w="992"/>
        <w:gridCol w:w="1134"/>
        <w:gridCol w:w="1134"/>
        <w:gridCol w:w="1134"/>
        <w:gridCol w:w="1276"/>
      </w:tblGrid>
      <w:t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«1.68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целях предотвращения срыва отопительного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государственные предприятия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0600122680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0,0»;</w:t>
            </w:r>
          </w:p>
        </w:tc>
      </w:tr>
    </w:tbl>
    <w:p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пункт 2 изложить в следующей редакции: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129"/>
        <w:gridCol w:w="2125"/>
        <w:gridCol w:w="709"/>
        <w:gridCol w:w="708"/>
        <w:gridCol w:w="709"/>
        <w:gridCol w:w="1276"/>
        <w:gridCol w:w="992"/>
        <w:gridCol w:w="1134"/>
        <w:gridCol w:w="1134"/>
        <w:gridCol w:w="1134"/>
        <w:gridCol w:w="1134"/>
        <w:gridCol w:w="1276"/>
      </w:tblGrid>
      <w:t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</w:t>
            </w:r>
            <w:r>
              <w:rPr>
                <w:lang w:eastAsia="en-US"/>
              </w:rPr>
              <w:lastRenderedPageBreak/>
              <w:t>многоквартирных домов»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139 469,0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Имущественный взнос в некоммерческую организацию «Региональный оператор по проведению капитального ремонта многоквартирных домов области»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0600240834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139 469,0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19000,00»;</w:t>
            </w:r>
          </w:p>
        </w:tc>
      </w:tr>
    </w:tbl>
    <w:p>
      <w:pPr>
        <w:pStyle w:val="ConsPlusNormal"/>
        <w:tabs>
          <w:tab w:val="left" w:pos="709"/>
        </w:tabs>
        <w:ind w:left="851" w:right="13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pStyle w:val="ConsPlusNormal"/>
        <w:tabs>
          <w:tab w:val="left" w:pos="709"/>
        </w:tabs>
        <w:ind w:right="139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 </w:t>
      </w:r>
      <w:hyperlink r:id="rId11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таблице 4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государственной программы за счет средств областного бюджета, и прогнозная оценка о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1:</w:t>
      </w:r>
    </w:p>
    <w:p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3109838,18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736726,96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753887,72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2839687,1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spacing w:line="276" w:lineRule="auto"/>
        <w:ind w:left="851"/>
        <w:rPr>
          <w:sz w:val="28"/>
          <w:szCs w:val="28"/>
          <w:lang w:eastAsia="en-US"/>
        </w:rPr>
      </w:pPr>
    </w:p>
    <w:p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3125144,98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752033,76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753887,72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2854993,9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672702,7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spacing w:line="276" w:lineRule="auto"/>
        <w:ind w:left="851"/>
        <w:rPr>
          <w:sz w:val="28"/>
          <w:szCs w:val="28"/>
          <w:lang w:eastAsia="en-US"/>
        </w:rPr>
      </w:pPr>
    </w:p>
    <w:p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242861,7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850754,5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238920,4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134894,1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заменить строкой: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936055,63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256240,1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864133,0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252298,9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134894,1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71922,63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0,00»;</w:t>
            </w:r>
          </w:p>
        </w:tc>
      </w:tr>
    </w:tbl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пункт 2 изложить в следующей редакции:</w:t>
      </w:r>
    </w:p>
    <w:p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«2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"Финансовое обеспечение уставной деятельности некоммерческой </w:t>
            </w:r>
            <w:r>
              <w:rPr>
                <w:lang w:eastAsia="en-US"/>
              </w:rPr>
              <w:lastRenderedPageBreak/>
              <w:t>организации - фонда"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lang w:eastAsia="en-US"/>
              </w:rPr>
              <w:t>19438,3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lang w:eastAsia="en-US"/>
              </w:rPr>
              <w:t>19438,3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0,00»;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12" w:history="1">
        <w:r>
          <w:rPr>
            <w:sz w:val="28"/>
            <w:szCs w:val="28"/>
            <w:lang w:eastAsia="en-US"/>
          </w:rPr>
          <w:t>таблицу 5</w:t>
        </w:r>
      </w:hyperlink>
      <w:r>
        <w:rPr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5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Структура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финансирования государственной программы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418"/>
        <w:gridCol w:w="1984"/>
        <w:gridCol w:w="1559"/>
        <w:gridCol w:w="2127"/>
        <w:gridCol w:w="1842"/>
      </w:tblGrid>
      <w:tr>
        <w:tc>
          <w:tcPr>
            <w:tcW w:w="2330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12474" w:type="dxa"/>
            <w:gridSpan w:val="7"/>
          </w:tcPr>
          <w:p>
            <w:pPr>
              <w:widowControl w:val="0"/>
              <w:autoSpaceDE w:val="0"/>
              <w:autoSpaceDN w:val="0"/>
              <w:jc w:val="center"/>
            </w:pPr>
            <w:r>
              <w:t>&lt;*&gt; Расходы (тыс. рублей), годы</w:t>
            </w:r>
          </w:p>
        </w:tc>
      </w:tr>
      <w:tr>
        <w:tc>
          <w:tcPr>
            <w:tcW w:w="2330" w:type="dxa"/>
            <w:vMerge/>
          </w:tcPr>
          <w:p/>
        </w:tc>
        <w:tc>
          <w:tcPr>
            <w:tcW w:w="1843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0631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 том числе по годам</w:t>
            </w:r>
          </w:p>
        </w:tc>
      </w:tr>
      <w:tr>
        <w:trPr>
          <w:trHeight w:val="20"/>
        </w:trPr>
        <w:tc>
          <w:tcPr>
            <w:tcW w:w="2330" w:type="dxa"/>
            <w:vMerge/>
          </w:tcPr>
          <w:p/>
        </w:tc>
        <w:tc>
          <w:tcPr>
            <w:tcW w:w="1843" w:type="dxa"/>
            <w:vMerge/>
          </w:tcPr>
          <w:p/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>
        <w:trPr>
          <w:trHeight w:val="28"/>
        </w:trP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3125144,98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752033,76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753887,72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643454,0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615110,5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2854993,9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672702,7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616061,00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617120,7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588450,5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73904,93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Капитальные вложения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1122284,08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331629,96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272720,82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263333,3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864133,0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252298,9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134894,1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237000,0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239940,00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2127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73904,93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НИОКР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Прочие расходы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1990860,9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420403,8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481166,9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380120,7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348510,5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1990860,9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420403,8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481166,9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380120,7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348510,5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 xml:space="preserve">0,00 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</w:tbl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3"/>
          <w:footerReference w:type="default" r:id="rId14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>
      <w:pPr>
        <w:pStyle w:val="ConsPlusTitle"/>
        <w:jc w:val="center"/>
        <w:rPr>
          <w:b w:val="0"/>
          <w:sz w:val="28"/>
          <w:szCs w:val="28"/>
        </w:rPr>
      </w:pPr>
    </w:p>
    <w:p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Р.Э. Гольдштейн</w:t>
      </w:r>
    </w:p>
    <w:p>
      <w:pPr>
        <w:rPr>
          <w:sz w:val="28"/>
          <w:szCs w:val="28"/>
        </w:rPr>
      </w:pPr>
    </w:p>
    <w:sectPr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163A58-5653-4233-8EFE-E4C27C0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3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1D79E557A21C47AABF06E632ED60674687BD795E46C41E6DEBAED245234EB9CB504438C08D5D6BFF2999C7BDBF4F954E0C43E88187C3024F90A6c8Y1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CB46296CBFCEEBCB8A79E91F882BF49AB291F121A822B9DF86EA6EC90FC5268661A52BC317815D9473FF0592524047CE783068182CEBF51CF256B5K0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C5F4-A3C2-462C-A90E-52133996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Левковский Дмитрий Павлович</dc:creator>
  <cp:lastModifiedBy>Полонская Марина Михайловна</cp:lastModifiedBy>
  <cp:revision>4</cp:revision>
  <cp:lastPrinted>2020-11-02T07:48:00Z</cp:lastPrinted>
  <dcterms:created xsi:type="dcterms:W3CDTF">2020-12-22T07:15:00Z</dcterms:created>
  <dcterms:modified xsi:type="dcterms:W3CDTF">2020-12-23T01:00:00Z</dcterms:modified>
</cp:coreProperties>
</file>